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1780E" w14:textId="232E3134" w:rsidR="004A0E0A" w:rsidRPr="004A0E0A" w:rsidRDefault="004A0E0A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4A0E0A">
        <w:rPr>
          <w:rFonts w:cs="Arial"/>
          <w:bCs/>
          <w:sz w:val="24"/>
          <w:szCs w:val="24"/>
        </w:rPr>
        <w:t>3GPP TSG-RAN WG3 Meeting #130</w:t>
      </w:r>
      <w:r w:rsidRPr="004A0E0A">
        <w:rPr>
          <w:rFonts w:cs="Arial"/>
          <w:bCs/>
          <w:sz w:val="24"/>
          <w:szCs w:val="24"/>
        </w:rPr>
        <w:tab/>
      </w:r>
      <w:bookmarkStart w:id="1" w:name="_GoBack"/>
      <w:r w:rsidR="005B199C" w:rsidRPr="005B199C">
        <w:rPr>
          <w:rFonts w:cs="Arial"/>
          <w:bCs/>
          <w:sz w:val="24"/>
          <w:szCs w:val="24"/>
        </w:rPr>
        <w:t>R3-258469</w:t>
      </w:r>
      <w:bookmarkEnd w:id="1"/>
    </w:p>
    <w:p w14:paraId="53E8C3EB" w14:textId="7AA797F6" w:rsidR="00DD0405" w:rsidRPr="004C6888" w:rsidRDefault="004A0E0A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A0E0A">
        <w:rPr>
          <w:rFonts w:cs="Arial"/>
          <w:bCs/>
          <w:sz w:val="24"/>
          <w:szCs w:val="24"/>
        </w:rPr>
        <w:t>Dallas, US, 17-21 Nov,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20552D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B54" w:rsidRPr="00F83B54">
        <w:rPr>
          <w:rFonts w:ascii="Arial" w:hAnsi="Arial" w:cs="Arial"/>
          <w:b/>
          <w:sz w:val="22"/>
          <w:szCs w:val="22"/>
        </w:rPr>
        <w:t>Reply LS on removal of support of PWS for NR NTN and IoT NTN in Rel-17 and 18</w:t>
      </w:r>
    </w:p>
    <w:p w14:paraId="38803FCA" w14:textId="53A566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845F8" w:rsidRPr="000845F8">
        <w:rPr>
          <w:rFonts w:ascii="Arial" w:hAnsi="Arial" w:cs="Arial"/>
          <w:b/>
          <w:bCs/>
          <w:sz w:val="22"/>
          <w:szCs w:val="22"/>
        </w:rPr>
        <w:t>S2-2509321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</w:t>
      </w:r>
      <w:r w:rsidR="001E1530">
        <w:rPr>
          <w:rFonts w:ascii="Arial" w:hAnsi="Arial" w:cs="Arial"/>
          <w:b/>
          <w:bCs/>
          <w:sz w:val="22"/>
          <w:szCs w:val="22"/>
        </w:rPr>
        <w:t xml:space="preserve"> </w:t>
      </w:r>
      <w:r w:rsidR="001E1530">
        <w:rPr>
          <w:rFonts w:ascii="Arial" w:hAnsi="Arial" w:cs="Arial"/>
          <w:b/>
          <w:sz w:val="22"/>
          <w:szCs w:val="22"/>
        </w:rPr>
        <w:t>removal of support of PWS over satellite NG-RAN in Rel-17 and 18</w:t>
      </w:r>
    </w:p>
    <w:p w14:paraId="2B1BF33D" w14:textId="4A336B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6A4F303E" w14:textId="175D80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54DA">
        <w:rPr>
          <w:rFonts w:ascii="Arial" w:hAnsi="Arial" w:cs="Arial"/>
          <w:b/>
          <w:bCs/>
          <w:sz w:val="22"/>
          <w:szCs w:val="22"/>
        </w:rPr>
        <w:t>5GSAT_ARCH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7EFB5B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62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9D341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D1C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84079C">
        <w:rPr>
          <w:rFonts w:ascii="Arial" w:hAnsi="Arial" w:cs="Arial"/>
          <w:b/>
          <w:bCs/>
          <w:sz w:val="22"/>
          <w:szCs w:val="22"/>
        </w:rPr>
        <w:t>RAN</w:t>
      </w:r>
      <w:r w:rsidR="00441A3B">
        <w:rPr>
          <w:rFonts w:ascii="Arial" w:hAnsi="Arial" w:cs="Arial"/>
          <w:b/>
          <w:bCs/>
          <w:sz w:val="22"/>
          <w:szCs w:val="22"/>
        </w:rPr>
        <w:t>,</w:t>
      </w:r>
      <w:r w:rsidR="0084079C">
        <w:rPr>
          <w:rFonts w:ascii="Arial" w:hAnsi="Arial" w:cs="Arial"/>
          <w:b/>
          <w:bCs/>
          <w:sz w:val="22"/>
          <w:szCs w:val="22"/>
        </w:rPr>
        <w:t xml:space="preserve"> </w:t>
      </w:r>
      <w:r w:rsidR="004574A7">
        <w:rPr>
          <w:rFonts w:ascii="Arial" w:hAnsi="Arial" w:cs="Arial"/>
          <w:b/>
          <w:bCs/>
          <w:sz w:val="22"/>
          <w:szCs w:val="22"/>
        </w:rPr>
        <w:t>CT1, SA, SA1, CT4, CT6</w:t>
      </w:r>
      <w:r w:rsidR="00EB0ABC">
        <w:rPr>
          <w:rFonts w:ascii="Arial" w:hAnsi="Arial" w:cs="Arial"/>
          <w:b/>
          <w:bCs/>
          <w:sz w:val="22"/>
          <w:szCs w:val="22"/>
        </w:rPr>
        <w:t>, CT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A3E8F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FDE" w:rsidRPr="002B1FDE">
        <w:rPr>
          <w:rFonts w:ascii="Arial" w:hAnsi="Arial" w:cs="Arial"/>
          <w:b/>
          <w:bCs/>
          <w:sz w:val="22"/>
          <w:szCs w:val="22"/>
        </w:rPr>
        <w:t>Philippe Reininger</w:t>
      </w:r>
    </w:p>
    <w:p w14:paraId="54120AE8" w14:textId="338315D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D4EA2" w:rsidRPr="00DD4EA2">
        <w:rPr>
          <w:rFonts w:ascii="Arial" w:hAnsi="Arial" w:cs="Arial"/>
          <w:b/>
          <w:bCs/>
          <w:sz w:val="22"/>
          <w:szCs w:val="22"/>
        </w:rPr>
        <w:t>philippe.reininger@huawei.com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9AF26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4F183B66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4D0A70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for the LS on </w:t>
      </w:r>
      <w:r w:rsidR="0087783D" w:rsidRPr="0087783D">
        <w:rPr>
          <w:rFonts w:ascii="Arial" w:hAnsi="Arial" w:cs="Arial"/>
        </w:rPr>
        <w:t>removal of support of PWS over satellite NG-RAN in Rel-17 and 18</w:t>
      </w:r>
      <w:r w:rsidR="00B67338">
        <w:rPr>
          <w:rFonts w:ascii="Arial" w:hAnsi="Arial" w:cs="Arial"/>
        </w:rPr>
        <w:t xml:space="preserve">. </w:t>
      </w:r>
    </w:p>
    <w:p w14:paraId="6FAB944A" w14:textId="0FCB7758" w:rsidR="00341BE5" w:rsidRDefault="00341BE5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62637B">
        <w:rPr>
          <w:rFonts w:ascii="Arial" w:hAnsi="Arial" w:cs="Arial"/>
        </w:rPr>
        <w:t xml:space="preserve">discussed the </w:t>
      </w:r>
      <w:r w:rsidR="009974A4">
        <w:rPr>
          <w:rFonts w:ascii="Arial" w:hAnsi="Arial" w:cs="Arial"/>
        </w:rPr>
        <w:t>attached CRs</w:t>
      </w:r>
      <w:r w:rsidR="00260019">
        <w:rPr>
          <w:rFonts w:ascii="Arial" w:hAnsi="Arial" w:cs="Arial"/>
        </w:rPr>
        <w:t xml:space="preserve"> for TS 23.401 </w:t>
      </w:r>
      <w:r w:rsidR="00FE4370">
        <w:rPr>
          <w:rFonts w:ascii="Arial" w:hAnsi="Arial" w:cs="Arial"/>
        </w:rPr>
        <w:t xml:space="preserve">targeting </w:t>
      </w:r>
      <w:r w:rsidR="00260019">
        <w:rPr>
          <w:rFonts w:ascii="Arial" w:hAnsi="Arial" w:cs="Arial" w:hint="eastAsia"/>
        </w:rPr>
        <w:t>f</w:t>
      </w:r>
      <w:r w:rsidR="00260019">
        <w:rPr>
          <w:rFonts w:ascii="Arial" w:hAnsi="Arial" w:cs="Arial"/>
        </w:rPr>
        <w:t>or IoT NTN</w:t>
      </w:r>
      <w:r w:rsidR="009974A4">
        <w:rPr>
          <w:rFonts w:ascii="Arial" w:hAnsi="Arial" w:cs="Arial"/>
        </w:rPr>
        <w:t xml:space="preserve">, </w:t>
      </w:r>
      <w:r w:rsidR="004D6EAF">
        <w:rPr>
          <w:rFonts w:ascii="Arial" w:hAnsi="Arial" w:cs="Arial"/>
        </w:rPr>
        <w:t xml:space="preserve">but </w:t>
      </w:r>
      <w:r w:rsidR="00A57541">
        <w:rPr>
          <w:rFonts w:ascii="Arial" w:hAnsi="Arial" w:cs="Arial"/>
        </w:rPr>
        <w:t xml:space="preserve">found </w:t>
      </w:r>
      <w:r w:rsidR="00876A38">
        <w:rPr>
          <w:rFonts w:ascii="Arial" w:hAnsi="Arial" w:cs="Arial"/>
        </w:rPr>
        <w:t xml:space="preserve">some </w:t>
      </w:r>
      <w:r w:rsidR="00726C23" w:rsidRPr="00726C23">
        <w:rPr>
          <w:rFonts w:ascii="Arial" w:hAnsi="Arial" w:cs="Arial"/>
        </w:rPr>
        <w:t>discrepan</w:t>
      </w:r>
      <w:r w:rsidR="00E6046A">
        <w:rPr>
          <w:rFonts w:ascii="Arial" w:hAnsi="Arial" w:cs="Arial"/>
        </w:rPr>
        <w:t xml:space="preserve">cy </w:t>
      </w:r>
      <w:r w:rsidR="00E71FBD">
        <w:rPr>
          <w:rFonts w:ascii="Arial" w:hAnsi="Arial" w:cs="Arial"/>
        </w:rPr>
        <w:t xml:space="preserve">compared with the </w:t>
      </w:r>
      <w:r w:rsidR="00DD26EE">
        <w:rPr>
          <w:rFonts w:ascii="Arial" w:hAnsi="Arial" w:cs="Arial"/>
        </w:rPr>
        <w:t xml:space="preserve">CT agreement in </w:t>
      </w:r>
      <w:r w:rsidR="006805D7">
        <w:rPr>
          <w:rFonts w:ascii="Arial" w:hAnsi="Arial" w:cs="Arial"/>
        </w:rPr>
        <w:t xml:space="preserve">CP-252246, where </w:t>
      </w:r>
      <w:r w:rsidR="00AE644C" w:rsidRPr="00AE644C">
        <w:rPr>
          <w:rFonts w:ascii="Arial" w:hAnsi="Arial" w:cs="Arial"/>
        </w:rPr>
        <w:t>the CT agreements are targeting satellite NG-RAN (i.e., NR NTN), but not for IoT NTN</w:t>
      </w:r>
      <w:r w:rsidR="007B50C0">
        <w:rPr>
          <w:rFonts w:ascii="Arial" w:hAnsi="Arial" w:cs="Arial"/>
        </w:rPr>
        <w:t xml:space="preserve">. </w:t>
      </w:r>
      <w:r w:rsidR="00B80045">
        <w:rPr>
          <w:rFonts w:ascii="Arial" w:hAnsi="Arial" w:cs="Arial"/>
        </w:rPr>
        <w:t xml:space="preserve"> </w:t>
      </w:r>
    </w:p>
    <w:p w14:paraId="71694BB6" w14:textId="2EF11AC3" w:rsidR="00582A68" w:rsidRDefault="00755503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6D5A9A">
        <w:rPr>
          <w:rFonts w:ascii="Arial" w:hAnsi="Arial" w:cs="Arial"/>
        </w:rPr>
        <w:t xml:space="preserve">would </w:t>
      </w:r>
      <w:r w:rsidR="00AD60B5">
        <w:rPr>
          <w:rFonts w:ascii="Arial" w:hAnsi="Arial" w:cs="Arial"/>
        </w:rPr>
        <w:t xml:space="preserve">also </w:t>
      </w:r>
      <w:r w:rsidR="006D5A9A">
        <w:rPr>
          <w:rFonts w:ascii="Arial" w:hAnsi="Arial" w:cs="Arial"/>
        </w:rPr>
        <w:t xml:space="preserve">like to further </w:t>
      </w:r>
      <w:r w:rsidR="009575E8">
        <w:rPr>
          <w:rFonts w:ascii="Arial" w:hAnsi="Arial" w:cs="Arial"/>
        </w:rPr>
        <w:t>clarify that</w:t>
      </w:r>
      <w:r w:rsidR="00BE2BD9">
        <w:rPr>
          <w:rFonts w:ascii="Arial" w:hAnsi="Arial" w:cs="Arial"/>
        </w:rPr>
        <w:t>:</w:t>
      </w:r>
      <w:r w:rsidR="00261D65">
        <w:rPr>
          <w:rFonts w:ascii="Arial" w:hAnsi="Arial" w:cs="Arial"/>
        </w:rPr>
        <w:t xml:space="preserve"> </w:t>
      </w:r>
      <w:r w:rsidR="00582A68">
        <w:rPr>
          <w:rFonts w:ascii="Arial" w:hAnsi="Arial" w:cs="Arial"/>
        </w:rPr>
        <w:t xml:space="preserve"> </w:t>
      </w:r>
    </w:p>
    <w:p w14:paraId="63EA622B" w14:textId="06D09623" w:rsidR="00227DCC" w:rsidRPr="00227DCC" w:rsidRDefault="00227DCC" w:rsidP="00227DCC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227DCC">
        <w:rPr>
          <w:rFonts w:ascii="Arial" w:hAnsi="Arial" w:cs="Arial"/>
        </w:rPr>
        <w:t>For NR-NTN, the R</w:t>
      </w:r>
      <w:r w:rsidR="00A461CC">
        <w:rPr>
          <w:rFonts w:ascii="Arial" w:hAnsi="Arial" w:cs="Arial"/>
        </w:rPr>
        <w:t>el-</w:t>
      </w:r>
      <w:r w:rsidRPr="00227DCC">
        <w:rPr>
          <w:rFonts w:ascii="Arial" w:hAnsi="Arial" w:cs="Arial"/>
        </w:rPr>
        <w:t>17/R</w:t>
      </w:r>
      <w:r w:rsidR="00A461CC">
        <w:rPr>
          <w:rFonts w:ascii="Arial" w:hAnsi="Arial" w:cs="Arial"/>
        </w:rPr>
        <w:t>el-</w:t>
      </w:r>
      <w:r w:rsidRPr="00227DCC">
        <w:rPr>
          <w:rFonts w:ascii="Arial" w:hAnsi="Arial" w:cs="Arial"/>
        </w:rPr>
        <w:t xml:space="preserve">18 specs already support the PWS and no changes are needed.   </w:t>
      </w:r>
    </w:p>
    <w:p w14:paraId="31C4F3B3" w14:textId="177553A1" w:rsidR="00227DCC" w:rsidRPr="00227DCC" w:rsidRDefault="00227DCC" w:rsidP="00227DCC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227DCC">
        <w:rPr>
          <w:rFonts w:ascii="Arial" w:hAnsi="Arial" w:cs="Arial"/>
        </w:rPr>
        <w:t>For IoT NTN, the PWS support for NB-IoT only starts from R19, while for other IoT UEs</w:t>
      </w:r>
      <w:r w:rsidR="00146F69">
        <w:rPr>
          <w:rFonts w:ascii="Arial" w:hAnsi="Arial" w:cs="Arial"/>
        </w:rPr>
        <w:t xml:space="preserve"> </w:t>
      </w:r>
      <w:r w:rsidR="00146F69" w:rsidRPr="00146F69">
        <w:rPr>
          <w:rFonts w:ascii="Arial" w:hAnsi="Arial" w:cs="Arial"/>
        </w:rPr>
        <w:t>(including the BL UEs and UEs in enhanced coverage)</w:t>
      </w:r>
      <w:r w:rsidRPr="00227DCC">
        <w:rPr>
          <w:rFonts w:ascii="Arial" w:hAnsi="Arial" w:cs="Arial"/>
        </w:rPr>
        <w:t xml:space="preserve">, the PWS support starts from R17.  </w:t>
      </w:r>
    </w:p>
    <w:p w14:paraId="1885A1BB" w14:textId="6860ACCB" w:rsidR="00662638" w:rsidRDefault="004A105A" w:rsidP="0000464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319A2C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CA1349">
        <w:rPr>
          <w:rFonts w:ascii="Arial" w:hAnsi="Arial" w:cs="Arial"/>
          <w:b/>
        </w:rPr>
        <w:t>SA2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383E9713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A1349">
        <w:rPr>
          <w:rFonts w:ascii="Arial" w:hAnsi="Arial" w:cs="Arial"/>
        </w:rPr>
        <w:t xml:space="preserve">SA2 </w:t>
      </w:r>
      <w:r w:rsidR="00CF057B">
        <w:rPr>
          <w:rFonts w:ascii="Arial" w:hAnsi="Arial" w:cs="Arial"/>
        </w:rPr>
        <w:t>to take above information into account</w:t>
      </w:r>
      <w:r w:rsidR="00FE7477">
        <w:rPr>
          <w:rFonts w:ascii="Arial" w:hAnsi="Arial" w:cs="Arial"/>
        </w:rPr>
        <w:t>, and provide feedback if any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FF05B64" w14:textId="77777777" w:rsidR="00923F8C" w:rsidRDefault="00923F8C" w:rsidP="00923F8C">
      <w:r>
        <w:t>RAN3#131</w:t>
      </w:r>
      <w:r>
        <w:tab/>
        <w:t>2026-02-09 – 2026-02-13</w:t>
      </w:r>
      <w:r>
        <w:tab/>
      </w:r>
      <w:r>
        <w:tab/>
      </w:r>
      <w:proofErr w:type="spellStart"/>
      <w:r w:rsidRPr="002D0713">
        <w:t>Stor-Göteborg</w:t>
      </w:r>
      <w:proofErr w:type="spellEnd"/>
      <w:r w:rsidRPr="002D0713">
        <w:t>, SE</w:t>
      </w:r>
    </w:p>
    <w:p w14:paraId="02EEDBE1" w14:textId="77777777" w:rsidR="00923F8C" w:rsidRDefault="00923F8C" w:rsidP="00923F8C">
      <w:r>
        <w:t>RAN3#131-bis</w:t>
      </w:r>
      <w:r>
        <w:tab/>
      </w:r>
      <w:r w:rsidRPr="00F90E50">
        <w:t>2026-04-13</w:t>
      </w:r>
      <w:r>
        <w:t xml:space="preserve"> – </w:t>
      </w:r>
      <w:r w:rsidRPr="00F90E50">
        <w:t>2026-04-1</w:t>
      </w:r>
      <w:r>
        <w:t>7</w:t>
      </w:r>
      <w:r>
        <w:tab/>
      </w:r>
      <w:r>
        <w:tab/>
        <w:t>Malta, MT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8E462" w14:textId="77777777" w:rsidR="007E60E5" w:rsidRDefault="007E60E5">
      <w:pPr>
        <w:spacing w:after="0"/>
      </w:pPr>
      <w:r>
        <w:separator/>
      </w:r>
    </w:p>
  </w:endnote>
  <w:endnote w:type="continuationSeparator" w:id="0">
    <w:p w14:paraId="3479FDA8" w14:textId="77777777" w:rsidR="007E60E5" w:rsidRDefault="007E60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F03EA" w14:textId="77777777" w:rsidR="007E60E5" w:rsidRDefault="007E60E5">
      <w:pPr>
        <w:spacing w:after="0"/>
      </w:pPr>
      <w:r>
        <w:separator/>
      </w:r>
    </w:p>
  </w:footnote>
  <w:footnote w:type="continuationSeparator" w:id="0">
    <w:p w14:paraId="32823A49" w14:textId="77777777" w:rsidR="007E60E5" w:rsidRDefault="007E60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36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30A3C"/>
    <w:rsid w:val="0003399D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0F7BCB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70CFA"/>
    <w:rsid w:val="001715FA"/>
    <w:rsid w:val="0019126D"/>
    <w:rsid w:val="0019265A"/>
    <w:rsid w:val="00192EB7"/>
    <w:rsid w:val="00196ED9"/>
    <w:rsid w:val="0019789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201AD6"/>
    <w:rsid w:val="00203EFD"/>
    <w:rsid w:val="00204272"/>
    <w:rsid w:val="00205C17"/>
    <w:rsid w:val="00213B1E"/>
    <w:rsid w:val="0021456B"/>
    <w:rsid w:val="00227AE9"/>
    <w:rsid w:val="00227DCC"/>
    <w:rsid w:val="002334C3"/>
    <w:rsid w:val="00233A52"/>
    <w:rsid w:val="00235815"/>
    <w:rsid w:val="00247C1E"/>
    <w:rsid w:val="00260019"/>
    <w:rsid w:val="00261D65"/>
    <w:rsid w:val="002649F8"/>
    <w:rsid w:val="002758D2"/>
    <w:rsid w:val="002822B6"/>
    <w:rsid w:val="0028624F"/>
    <w:rsid w:val="002868FB"/>
    <w:rsid w:val="00294F06"/>
    <w:rsid w:val="0029524E"/>
    <w:rsid w:val="002A2125"/>
    <w:rsid w:val="002A4738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5470"/>
    <w:rsid w:val="003A4E34"/>
    <w:rsid w:val="003A7100"/>
    <w:rsid w:val="003B0239"/>
    <w:rsid w:val="003B2D1C"/>
    <w:rsid w:val="003C1A1E"/>
    <w:rsid w:val="003C5EA2"/>
    <w:rsid w:val="003D1F66"/>
    <w:rsid w:val="003D2034"/>
    <w:rsid w:val="003D39AF"/>
    <w:rsid w:val="003D4E83"/>
    <w:rsid w:val="003E1547"/>
    <w:rsid w:val="003E4681"/>
    <w:rsid w:val="003E549A"/>
    <w:rsid w:val="003E7D81"/>
    <w:rsid w:val="003F280F"/>
    <w:rsid w:val="00403E49"/>
    <w:rsid w:val="00410EE2"/>
    <w:rsid w:val="00412CCB"/>
    <w:rsid w:val="00414207"/>
    <w:rsid w:val="00417506"/>
    <w:rsid w:val="00433500"/>
    <w:rsid w:val="00433F71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85EA5"/>
    <w:rsid w:val="00597C1F"/>
    <w:rsid w:val="005B199C"/>
    <w:rsid w:val="005B42CE"/>
    <w:rsid w:val="005B4A74"/>
    <w:rsid w:val="005B5878"/>
    <w:rsid w:val="005D4628"/>
    <w:rsid w:val="005E1485"/>
    <w:rsid w:val="005E180C"/>
    <w:rsid w:val="005F2AA3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7F06"/>
    <w:rsid w:val="00662638"/>
    <w:rsid w:val="00664A35"/>
    <w:rsid w:val="00666F01"/>
    <w:rsid w:val="00676096"/>
    <w:rsid w:val="0067616B"/>
    <w:rsid w:val="006805D7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71BC"/>
    <w:rsid w:val="00767F36"/>
    <w:rsid w:val="00775122"/>
    <w:rsid w:val="00775751"/>
    <w:rsid w:val="007774BA"/>
    <w:rsid w:val="00792E38"/>
    <w:rsid w:val="007A226D"/>
    <w:rsid w:val="007B3BE1"/>
    <w:rsid w:val="007B50C0"/>
    <w:rsid w:val="007B6A68"/>
    <w:rsid w:val="007B79A8"/>
    <w:rsid w:val="007C51DD"/>
    <w:rsid w:val="007C56A3"/>
    <w:rsid w:val="007D70F2"/>
    <w:rsid w:val="007E23B2"/>
    <w:rsid w:val="007E3C84"/>
    <w:rsid w:val="007E60E5"/>
    <w:rsid w:val="007F0E96"/>
    <w:rsid w:val="007F4F92"/>
    <w:rsid w:val="00801CB0"/>
    <w:rsid w:val="00804DD3"/>
    <w:rsid w:val="00804E00"/>
    <w:rsid w:val="0080727F"/>
    <w:rsid w:val="008135F9"/>
    <w:rsid w:val="0082593C"/>
    <w:rsid w:val="008335C8"/>
    <w:rsid w:val="0084079C"/>
    <w:rsid w:val="00850342"/>
    <w:rsid w:val="00876A38"/>
    <w:rsid w:val="0087783D"/>
    <w:rsid w:val="00877A65"/>
    <w:rsid w:val="00881159"/>
    <w:rsid w:val="0088446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7B4F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230A"/>
    <w:rsid w:val="00943C24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C27AF"/>
    <w:rsid w:val="009C368D"/>
    <w:rsid w:val="009C43B5"/>
    <w:rsid w:val="009D0136"/>
    <w:rsid w:val="009D5522"/>
    <w:rsid w:val="009E7561"/>
    <w:rsid w:val="009F2442"/>
    <w:rsid w:val="00A01A87"/>
    <w:rsid w:val="00A148F6"/>
    <w:rsid w:val="00A218CE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4F7E"/>
    <w:rsid w:val="00A758AB"/>
    <w:rsid w:val="00A7631D"/>
    <w:rsid w:val="00A937D6"/>
    <w:rsid w:val="00AA23B1"/>
    <w:rsid w:val="00AA5454"/>
    <w:rsid w:val="00AA6407"/>
    <w:rsid w:val="00AA72F1"/>
    <w:rsid w:val="00AB4CA4"/>
    <w:rsid w:val="00AC2789"/>
    <w:rsid w:val="00AD39A2"/>
    <w:rsid w:val="00AD60B5"/>
    <w:rsid w:val="00AE15FA"/>
    <w:rsid w:val="00AE2BB2"/>
    <w:rsid w:val="00AE644C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7338"/>
    <w:rsid w:val="00B72AE0"/>
    <w:rsid w:val="00B7456D"/>
    <w:rsid w:val="00B80045"/>
    <w:rsid w:val="00B831B2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2AFA"/>
    <w:rsid w:val="00BD3338"/>
    <w:rsid w:val="00BD75B9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52D88"/>
    <w:rsid w:val="00C54F88"/>
    <w:rsid w:val="00C65749"/>
    <w:rsid w:val="00C66BF2"/>
    <w:rsid w:val="00C714C9"/>
    <w:rsid w:val="00C75C45"/>
    <w:rsid w:val="00C93379"/>
    <w:rsid w:val="00C96BE4"/>
    <w:rsid w:val="00CA10C7"/>
    <w:rsid w:val="00CA1349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7105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4789"/>
    <w:rsid w:val="00DB5238"/>
    <w:rsid w:val="00DB7926"/>
    <w:rsid w:val="00DC5BA0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F10B9"/>
    <w:rsid w:val="00E008CF"/>
    <w:rsid w:val="00E015CA"/>
    <w:rsid w:val="00E066D7"/>
    <w:rsid w:val="00E069AD"/>
    <w:rsid w:val="00E11431"/>
    <w:rsid w:val="00E13DC4"/>
    <w:rsid w:val="00E14ECE"/>
    <w:rsid w:val="00E24166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3599"/>
    <w:rsid w:val="00EB0ABC"/>
    <w:rsid w:val="00EB4F46"/>
    <w:rsid w:val="00EB5DB4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401B"/>
    <w:rsid w:val="00F1508D"/>
    <w:rsid w:val="00F16BEB"/>
    <w:rsid w:val="00F232B8"/>
    <w:rsid w:val="00F23A15"/>
    <w:rsid w:val="00F26352"/>
    <w:rsid w:val="00F27F6A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3B54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Huawei20250902</cp:lastModifiedBy>
  <cp:revision>2</cp:revision>
  <cp:lastPrinted>2002-04-23T07:10:00Z</cp:lastPrinted>
  <dcterms:created xsi:type="dcterms:W3CDTF">2025-11-06T15:20:00Z</dcterms:created>
  <dcterms:modified xsi:type="dcterms:W3CDTF">2025-11-06T15:20:00Z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